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82" w:rsidRDefault="00970582" w:rsidP="00970582">
      <w:pPr>
        <w:rPr>
          <w:rFonts w:ascii="Georgia" w:hAnsi="Georgia"/>
        </w:rPr>
      </w:pPr>
    </w:p>
    <w:p w:rsidR="00970582" w:rsidRDefault="00970582" w:rsidP="00970582">
      <w:pPr>
        <w:rPr>
          <w:rFonts w:ascii="Georgia" w:hAnsi="Georgia"/>
        </w:rPr>
      </w:pPr>
    </w:p>
    <w:p w:rsidR="00970582" w:rsidRDefault="00970582" w:rsidP="00970582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1.35pt;margin-top:6.4pt;width:468.7pt;height:44.15pt;z-index:251660288" fillcolor="#4bacc6 [3208]" strokecolor="#4bacc6 [3208]" strokeweight="10pt">
            <v:stroke linestyle="thinThin"/>
            <v:shadow color="#868686"/>
            <v:textbox>
              <w:txbxContent>
                <w:p w:rsidR="00970582" w:rsidRPr="0055288C" w:rsidRDefault="00970582" w:rsidP="00970582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 xml:space="preserve">9.2. Issuance of Endorsement </w:t>
                  </w:r>
                  <w:proofErr w:type="spellStart"/>
                  <w:r w:rsidRPr="0055288C">
                    <w:rPr>
                      <w:rFonts w:ascii="Georgia" w:hAnsi="Georgia"/>
                      <w:b/>
                    </w:rPr>
                    <w:t>Locational</w:t>
                  </w:r>
                  <w:proofErr w:type="spellEnd"/>
                  <w:r w:rsidRPr="0055288C">
                    <w:rPr>
                      <w:rFonts w:ascii="Georgia" w:hAnsi="Georgia"/>
                      <w:b/>
                    </w:rPr>
                    <w:t xml:space="preserve"> Clearance/ Zoning Clearance for </w:t>
                  </w:r>
                  <w:r>
                    <w:rPr>
                      <w:rFonts w:ascii="Georgia" w:hAnsi="Georgia"/>
                      <w:b/>
                    </w:rPr>
                    <w:t xml:space="preserve">  </w:t>
                  </w:r>
                  <w:r>
                    <w:rPr>
                      <w:rFonts w:ascii="Georgia" w:hAnsi="Georgia"/>
                      <w:b/>
                    </w:rPr>
                    <w:tab/>
                  </w:r>
                  <w:r w:rsidRPr="0055288C">
                    <w:rPr>
                      <w:rFonts w:ascii="Georgia" w:hAnsi="Georgia"/>
                      <w:b/>
                    </w:rPr>
                    <w:t>Building Permit</w:t>
                  </w:r>
                </w:p>
              </w:txbxContent>
            </v:textbox>
          </v:rect>
        </w:pict>
      </w:r>
    </w:p>
    <w:p w:rsidR="00970582" w:rsidRDefault="00970582" w:rsidP="00970582">
      <w:pPr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</w:t>
      </w:r>
      <w:proofErr w:type="spellStart"/>
      <w:proofErr w:type="gramStart"/>
      <w:r>
        <w:rPr>
          <w:rFonts w:ascii="Georgia" w:hAnsi="Georgia"/>
        </w:rPr>
        <w:t>Locational</w:t>
      </w:r>
      <w:proofErr w:type="spellEnd"/>
      <w:r>
        <w:rPr>
          <w:rFonts w:ascii="Georgia" w:hAnsi="Georgia"/>
        </w:rPr>
        <w:t xml:space="preserve">  Clearance</w:t>
      </w:r>
      <w:proofErr w:type="gramEnd"/>
      <w:r>
        <w:rPr>
          <w:rFonts w:ascii="Georgia" w:hAnsi="Georgia"/>
        </w:rPr>
        <w:t xml:space="preserve">/Zoning Compliance is a declaration that the </w:t>
      </w:r>
      <w:r>
        <w:rPr>
          <w:rFonts w:ascii="Georgia" w:hAnsi="Georgia"/>
        </w:rPr>
        <w:tab/>
        <w:t xml:space="preserve">location of a building or establishment complies with the provisions of the approved </w:t>
      </w:r>
      <w:r>
        <w:rPr>
          <w:rFonts w:ascii="Georgia" w:hAnsi="Georgia"/>
        </w:rPr>
        <w:tab/>
        <w:t>zoning ordinance and or the Comprehensive Land Use Plan (CLUP) of the Municipality.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General public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970582" w:rsidRPr="00C7370C" w:rsidRDefault="00970582" w:rsidP="00970582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 w:rsidRPr="00C7370C">
        <w:rPr>
          <w:rFonts w:ascii="Georgia" w:hAnsi="Georgia"/>
          <w:i/>
        </w:rPr>
        <w:t>Basic Requirements:</w:t>
      </w:r>
    </w:p>
    <w:p w:rsidR="00970582" w:rsidRPr="009344B2" w:rsidRDefault="00970582" w:rsidP="009705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 w:rsidRPr="009344B2">
        <w:rPr>
          <w:rFonts w:ascii="Georgia" w:hAnsi="Georgia"/>
        </w:rPr>
        <w:t>copies of any of the following requirements relative to the rights over the land</w:t>
      </w:r>
    </w:p>
    <w:p w:rsidR="00970582" w:rsidRDefault="00970582" w:rsidP="009705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Photocopy of the Certificate of Title ( if registered in the name of the applicant certified by Register of Deeds)</w:t>
      </w:r>
    </w:p>
    <w:p w:rsidR="00970582" w:rsidRDefault="00970582" w:rsidP="009705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In the absence of any existing certificate of title in the name of the applicant, submit:</w:t>
      </w:r>
    </w:p>
    <w:p w:rsidR="00970582" w:rsidRDefault="00970582" w:rsidP="009705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Certified true copy of the latest tax declaration</w:t>
      </w:r>
    </w:p>
    <w:p w:rsidR="00970582" w:rsidRDefault="00970582" w:rsidP="009705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Pro-forma affidavit to the effect that:</w:t>
      </w:r>
    </w:p>
    <w:p w:rsidR="00970582" w:rsidRDefault="00970582" w:rsidP="009705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The applicant is the owner of the property subject of application</w:t>
      </w:r>
    </w:p>
    <w:p w:rsidR="00970582" w:rsidRDefault="00970582" w:rsidP="009705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The reason why the property is not yet titled</w:t>
      </w:r>
    </w:p>
    <w:p w:rsidR="00970582" w:rsidRDefault="00970582" w:rsidP="009705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That the property is free from liens and encumbrances of the property</w:t>
      </w:r>
    </w:p>
    <w:p w:rsidR="00970582" w:rsidRDefault="00970582" w:rsidP="009705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That the property s tenanted</w:t>
      </w:r>
    </w:p>
    <w:p w:rsidR="00970582" w:rsidRDefault="00970582" w:rsidP="009705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In case the property is not registered in the name of the applicant, submit a photocopy of the owner’s certificate of title or in the absence of the title, the tax declaration and pro-forma affidavit as described in item b, and any of the following:</w:t>
      </w:r>
    </w:p>
    <w:p w:rsidR="00970582" w:rsidRDefault="00970582" w:rsidP="009705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Duly notarized deed of sale or deed of donation</w:t>
      </w:r>
    </w:p>
    <w:p w:rsidR="00970582" w:rsidRDefault="00970582" w:rsidP="009705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Duly notarized contract of lease/option to buy/contract to sell</w:t>
      </w:r>
    </w:p>
    <w:p w:rsidR="00970582" w:rsidRDefault="00970582" w:rsidP="009705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Authorization to use subject parcel of land</w:t>
      </w:r>
    </w:p>
    <w:p w:rsidR="00970582" w:rsidRDefault="00970582" w:rsidP="009705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Vicinity map showing the existing land uses within the minimum of 100 meters and 1 kilometer radius from the lot boundary of the project site. (for projects of local and national significance, please refer to n. 5 below)</w:t>
      </w:r>
    </w:p>
    <w:p w:rsidR="00970582" w:rsidRDefault="00970582" w:rsidP="009705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Site development plan showing the project site lot area boundaries and proposed lay-out of improvement therein.</w:t>
      </w:r>
    </w:p>
    <w:p w:rsidR="00970582" w:rsidRDefault="00970582" w:rsidP="009705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Environment Compliance Certificate/Certificate of Non-Compliance (ECC/CNC) from DENR Office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970582" w:rsidRPr="00C7370C" w:rsidRDefault="00970582" w:rsidP="00970582">
      <w:pPr>
        <w:spacing w:after="0" w:line="240" w:lineRule="auto"/>
        <w:jc w:val="both"/>
        <w:rPr>
          <w:rFonts w:ascii="Georgia" w:hAnsi="Georgia"/>
          <w:i/>
        </w:rPr>
      </w:pPr>
      <w:r w:rsidRPr="00C7370C">
        <w:rPr>
          <w:rFonts w:ascii="Georgia" w:hAnsi="Georgia"/>
          <w:i/>
        </w:rPr>
        <w:t>Additional Requirements:</w:t>
      </w:r>
    </w:p>
    <w:p w:rsidR="00970582" w:rsidRPr="00C7370C" w:rsidRDefault="00970582" w:rsidP="00970582">
      <w:pPr>
        <w:spacing w:after="0" w:line="240" w:lineRule="auto"/>
        <w:jc w:val="both"/>
        <w:rPr>
          <w:rFonts w:ascii="Georgia" w:hAnsi="Georgia"/>
        </w:rPr>
      </w:pPr>
    </w:p>
    <w:p w:rsidR="00970582" w:rsidRDefault="00970582" w:rsidP="009705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For LGU’s that have assumed HLURB devolved functions: Zoning certification issued by the HLURB regional officer indicating that the project site is within the area zoned as non-agricultural per approved/ratified CLUP’s and ZO’s.</w:t>
      </w:r>
    </w:p>
    <w:p w:rsidR="00970582" w:rsidRDefault="00970582" w:rsidP="009705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For manufacturing projects: Description of industry citing among others the following:</w:t>
      </w:r>
    </w:p>
    <w:p w:rsidR="00970582" w:rsidRDefault="00970582" w:rsidP="009705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Types and volume of raw materials/chemicals used</w:t>
      </w:r>
    </w:p>
    <w:p w:rsidR="00970582" w:rsidRDefault="00970582" w:rsidP="009705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Products manufactured or stored</w:t>
      </w:r>
    </w:p>
    <w:p w:rsidR="00970582" w:rsidRDefault="00970582" w:rsidP="009705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Average production output/capacity per day/week/month</w:t>
      </w:r>
    </w:p>
    <w:p w:rsidR="00970582" w:rsidRDefault="00970582" w:rsidP="009705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Industrial wastes and plans for pollution control</w:t>
      </w:r>
    </w:p>
    <w:p w:rsidR="00970582" w:rsidRDefault="00970582" w:rsidP="009705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Description of process flow or manufacturing process</w:t>
      </w:r>
    </w:p>
    <w:p w:rsidR="00970582" w:rsidRDefault="00970582" w:rsidP="009705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Manpower requirements</w:t>
      </w:r>
    </w:p>
    <w:p w:rsidR="00970582" w:rsidRDefault="00970582" w:rsidP="009705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2 copies of bill of materials and cost equipment</w:t>
      </w:r>
    </w:p>
    <w:p w:rsidR="00970582" w:rsidRDefault="00970582" w:rsidP="009705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Specifications ( signed and sealed by civil engineer/architect/owner)</w:t>
      </w:r>
    </w:p>
    <w:p w:rsidR="00970582" w:rsidRDefault="00970582" w:rsidP="009705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a. Location Plan/Vicinity map, site development plan, Perspective with geodetic engineer’s certification of non-encroachment to adjacent/adjoining properties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b. 1 set building plans</w:t>
      </w:r>
    </w:p>
    <w:p w:rsidR="00970582" w:rsidRDefault="00970582" w:rsidP="009705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For applications filed by authorized representative, Sworn Special Power of Attorney for the representative to file/follow-up application and to claim decision of the application.</w:t>
      </w:r>
    </w:p>
    <w:p w:rsidR="00970582" w:rsidRDefault="00970582" w:rsidP="009705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Other additional documents as may be needed for projects of national significance which require a more exhaustive evaluation.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ab/>
      </w:r>
      <w:r>
        <w:rPr>
          <w:rFonts w:ascii="Georgia" w:hAnsi="Georgia"/>
          <w:i/>
        </w:rPr>
        <w:t>For commercial projects: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ECC/NCC shall be required for four (4) </w:t>
      </w:r>
      <w:proofErr w:type="gramStart"/>
      <w:r>
        <w:rPr>
          <w:rFonts w:ascii="Georgia" w:hAnsi="Georgia"/>
        </w:rPr>
        <w:t>storey</w:t>
      </w:r>
      <w:proofErr w:type="gramEnd"/>
      <w:r>
        <w:rPr>
          <w:rFonts w:ascii="Georgia" w:hAnsi="Georgia"/>
        </w:rPr>
        <w:t xml:space="preserve"> and above</w:t>
      </w:r>
    </w:p>
    <w:p w:rsidR="00970582" w:rsidRPr="00757487" w:rsidRDefault="00970582" w:rsidP="00970582">
      <w:pPr>
        <w:spacing w:after="0" w:line="240" w:lineRule="auto"/>
        <w:jc w:val="both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FEES/CHARGES:  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(a.01) for Residential Uses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  <w:t>Lot Area</w:t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  <w:t>Amount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numPr>
          <w:ilvl w:val="0"/>
          <w:numId w:val="8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180 sq m or less……………………………………………………………………</w:t>
      </w:r>
      <w:r>
        <w:rPr>
          <w:rFonts w:ascii="Georgia" w:hAnsi="Georgia"/>
          <w:bCs/>
          <w:sz w:val="22"/>
        </w:rPr>
        <w:t xml:space="preserve">      </w:t>
      </w:r>
      <w:r w:rsidRPr="00156FF5">
        <w:rPr>
          <w:rFonts w:ascii="Georgia" w:hAnsi="Georgia"/>
          <w:bCs/>
          <w:sz w:val="22"/>
        </w:rPr>
        <w:t>P</w:t>
      </w:r>
      <w:r>
        <w:rPr>
          <w:rFonts w:ascii="Georgia" w:hAnsi="Georgia"/>
          <w:bCs/>
          <w:sz w:val="22"/>
        </w:rPr>
        <w:t xml:space="preserve">    </w:t>
      </w:r>
      <w:r w:rsidRPr="00156FF5">
        <w:rPr>
          <w:rFonts w:ascii="Georgia" w:hAnsi="Georgia"/>
          <w:bCs/>
          <w:sz w:val="22"/>
        </w:rPr>
        <w:t>35.00</w:t>
      </w:r>
    </w:p>
    <w:p w:rsidR="00970582" w:rsidRPr="00156FF5" w:rsidRDefault="00970582" w:rsidP="00970582">
      <w:pPr>
        <w:pStyle w:val="BodyText"/>
        <w:numPr>
          <w:ilvl w:val="0"/>
          <w:numId w:val="8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180 sq m but less than 300 sq m…………………………………………….50.00</w:t>
      </w:r>
    </w:p>
    <w:p w:rsidR="00970582" w:rsidRPr="00156FF5" w:rsidRDefault="00970582" w:rsidP="00970582">
      <w:pPr>
        <w:pStyle w:val="BodyText"/>
        <w:numPr>
          <w:ilvl w:val="0"/>
          <w:numId w:val="8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300 sq m but less than 500 sq m…………………………………………….60.00</w:t>
      </w:r>
    </w:p>
    <w:p w:rsidR="00970582" w:rsidRPr="00156FF5" w:rsidRDefault="00970582" w:rsidP="00970582">
      <w:pPr>
        <w:pStyle w:val="BodyText"/>
        <w:numPr>
          <w:ilvl w:val="0"/>
          <w:numId w:val="8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500 sq m but less than 750 sq m…………………………………………...100.00</w:t>
      </w:r>
    </w:p>
    <w:p w:rsidR="00970582" w:rsidRPr="00156FF5" w:rsidRDefault="00970582" w:rsidP="00970582">
      <w:pPr>
        <w:pStyle w:val="BodyText"/>
        <w:numPr>
          <w:ilvl w:val="0"/>
          <w:numId w:val="8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750 sq m but less than1,000 sq m………………………………………….130.00</w:t>
      </w:r>
    </w:p>
    <w:p w:rsidR="00970582" w:rsidRPr="00156FF5" w:rsidRDefault="00970582" w:rsidP="00970582">
      <w:pPr>
        <w:pStyle w:val="BodyText"/>
        <w:numPr>
          <w:ilvl w:val="0"/>
          <w:numId w:val="8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1,000 sq m but less than 1,500 sq m……………………………………….190.00</w:t>
      </w:r>
    </w:p>
    <w:p w:rsidR="00970582" w:rsidRPr="00156FF5" w:rsidRDefault="00970582" w:rsidP="00970582">
      <w:pPr>
        <w:pStyle w:val="BodyText"/>
        <w:numPr>
          <w:ilvl w:val="0"/>
          <w:numId w:val="8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1,500 sq m but less than 2,500 sq m……………………………………….310.00</w:t>
      </w:r>
    </w:p>
    <w:p w:rsidR="00970582" w:rsidRPr="00156FF5" w:rsidRDefault="00970582" w:rsidP="00970582">
      <w:pPr>
        <w:pStyle w:val="BodyText"/>
        <w:numPr>
          <w:ilvl w:val="0"/>
          <w:numId w:val="8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2,500 sq m……………………..……………………………………………...</w:t>
      </w:r>
      <w:r>
        <w:rPr>
          <w:rFonts w:ascii="Georgia" w:hAnsi="Georgia"/>
          <w:bCs/>
          <w:sz w:val="22"/>
        </w:rPr>
        <w:t xml:space="preserve">       </w:t>
      </w:r>
      <w:r w:rsidRPr="00156FF5">
        <w:rPr>
          <w:rFonts w:ascii="Georgia" w:hAnsi="Georgia"/>
          <w:bCs/>
          <w:sz w:val="22"/>
        </w:rPr>
        <w:t>500.00</w:t>
      </w:r>
    </w:p>
    <w:p w:rsidR="00970582" w:rsidRPr="00156FF5" w:rsidRDefault="00970582" w:rsidP="00970582">
      <w:pPr>
        <w:pStyle w:val="BodyText"/>
        <w:ind w:left="720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ind w:left="720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(a.02) For Commercial Uses whether for existing building and structures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ab/>
      </w:r>
      <w:proofErr w:type="gramStart"/>
      <w:r w:rsidRPr="00156FF5">
        <w:rPr>
          <w:rFonts w:ascii="Georgia" w:hAnsi="Georgia"/>
          <w:bCs/>
          <w:sz w:val="22"/>
        </w:rPr>
        <w:t>Or for construction purposes.</w:t>
      </w:r>
      <w:proofErr w:type="gramEnd"/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  <w:t>Floor Area</w:t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  <w:t>Amount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30 sq m or less…………………………………………………………………</w:t>
      </w:r>
      <w:r>
        <w:rPr>
          <w:rFonts w:ascii="Georgia" w:hAnsi="Georgia"/>
          <w:bCs/>
          <w:sz w:val="22"/>
        </w:rPr>
        <w:t>…..</w:t>
      </w:r>
      <w:r w:rsidRPr="00156FF5">
        <w:rPr>
          <w:rFonts w:ascii="Georgia" w:hAnsi="Georgia"/>
          <w:bCs/>
          <w:sz w:val="22"/>
        </w:rPr>
        <w:t>..…….P</w:t>
      </w:r>
      <w:r>
        <w:rPr>
          <w:rFonts w:ascii="Georgia" w:hAnsi="Georgia"/>
          <w:bCs/>
          <w:sz w:val="22"/>
        </w:rPr>
        <w:t xml:space="preserve"> </w:t>
      </w:r>
      <w:r w:rsidRPr="00156FF5">
        <w:rPr>
          <w:rFonts w:ascii="Georgia" w:hAnsi="Georgia"/>
          <w:bCs/>
          <w:sz w:val="22"/>
        </w:rPr>
        <w:t>60.00</w:t>
      </w: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30 sq m but less than 60………………………………………..…………..……85.00</w:t>
      </w: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60 sq m but less than 100 sq m………………………………..………………110.00</w:t>
      </w: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100 sq m but less than 150 sq m………………………………………………160.00</w:t>
      </w: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150 sq m but less than 250 sq m………………………………………………260.00</w:t>
      </w: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250 sq m but less than 500 sq m………………………………………………450.00</w:t>
      </w: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500 sq m but less than 1,000 sq m…………………………………….………850.00</w:t>
      </w: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1,000 sq m but less than 1,500 sq m…………………………………..……1,050.00</w:t>
      </w: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lastRenderedPageBreak/>
        <w:t>Over 1,500 sq m but less than 2,500 sq m……………………………………..…1,250.00</w:t>
      </w:r>
    </w:p>
    <w:p w:rsidR="00970582" w:rsidRPr="00156FF5" w:rsidRDefault="00970582" w:rsidP="00970582">
      <w:pPr>
        <w:pStyle w:val="BodyText"/>
        <w:numPr>
          <w:ilvl w:val="0"/>
          <w:numId w:val="9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 2,500 sq m……………………………………………………………</w:t>
      </w:r>
      <w:r>
        <w:rPr>
          <w:rFonts w:ascii="Georgia" w:hAnsi="Georgia"/>
          <w:bCs/>
          <w:sz w:val="22"/>
        </w:rPr>
        <w:t>……..</w:t>
      </w:r>
      <w:r w:rsidRPr="00156FF5">
        <w:rPr>
          <w:rFonts w:ascii="Georgia" w:hAnsi="Georgia"/>
          <w:bCs/>
          <w:sz w:val="22"/>
        </w:rPr>
        <w:t>………1,600.00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PROVIDED, THAT : in case where the operator of the business establishment merely leases or rents, or there is a change in usage of an existing building or structure or any portion or part thereof, the fees to be charge shall be 60% of the rates of the  processing fee prescribed herein above.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(a.03) For Industrial Uses whether for existing or for construction purposes: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numPr>
          <w:ilvl w:val="0"/>
          <w:numId w:val="10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150 sq m or less………………………………………………………….……</w:t>
      </w:r>
      <w:r>
        <w:rPr>
          <w:rFonts w:ascii="Georgia" w:hAnsi="Georgia"/>
          <w:bCs/>
          <w:sz w:val="22"/>
        </w:rPr>
        <w:t>…..</w:t>
      </w:r>
      <w:r w:rsidRPr="00156FF5">
        <w:rPr>
          <w:rFonts w:ascii="Georgia" w:hAnsi="Georgia"/>
          <w:bCs/>
          <w:sz w:val="22"/>
        </w:rPr>
        <w:t>….……150.00</w:t>
      </w:r>
    </w:p>
    <w:p w:rsidR="00970582" w:rsidRPr="00156FF5" w:rsidRDefault="00970582" w:rsidP="00970582">
      <w:pPr>
        <w:pStyle w:val="BodyText"/>
        <w:numPr>
          <w:ilvl w:val="0"/>
          <w:numId w:val="10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150 but less than 300 sq m……………………………………………………..250.00</w:t>
      </w:r>
    </w:p>
    <w:p w:rsidR="00970582" w:rsidRPr="00156FF5" w:rsidRDefault="00970582" w:rsidP="00970582">
      <w:pPr>
        <w:pStyle w:val="BodyText"/>
        <w:numPr>
          <w:ilvl w:val="0"/>
          <w:numId w:val="10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300 but less than 500 sq m……………………………………………………..350.00</w:t>
      </w:r>
    </w:p>
    <w:p w:rsidR="00970582" w:rsidRPr="00156FF5" w:rsidRDefault="00970582" w:rsidP="00970582">
      <w:pPr>
        <w:pStyle w:val="BodyText"/>
        <w:numPr>
          <w:ilvl w:val="0"/>
          <w:numId w:val="10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500 but less than 1,000 sq m…………………………………….……………..550.00</w:t>
      </w:r>
    </w:p>
    <w:p w:rsidR="00970582" w:rsidRPr="00156FF5" w:rsidRDefault="00970582" w:rsidP="00970582">
      <w:pPr>
        <w:pStyle w:val="BodyText"/>
        <w:numPr>
          <w:ilvl w:val="0"/>
          <w:numId w:val="10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1,000 but less than 2,500 sq m………………………………..………………..850.00</w:t>
      </w:r>
    </w:p>
    <w:p w:rsidR="00970582" w:rsidRPr="00156FF5" w:rsidRDefault="00970582" w:rsidP="00970582">
      <w:pPr>
        <w:pStyle w:val="BodyText"/>
        <w:numPr>
          <w:ilvl w:val="0"/>
          <w:numId w:val="10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2,500 but less than 5,000 sq m………………………………………………..1,600.00</w:t>
      </w:r>
    </w:p>
    <w:p w:rsidR="00970582" w:rsidRPr="00156FF5" w:rsidRDefault="00970582" w:rsidP="00970582">
      <w:pPr>
        <w:pStyle w:val="BodyText"/>
        <w:numPr>
          <w:ilvl w:val="0"/>
          <w:numId w:val="10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5,000 but less than 7,500 sq m………………………………………………..2,100.00</w:t>
      </w:r>
    </w:p>
    <w:p w:rsidR="00970582" w:rsidRPr="00156FF5" w:rsidRDefault="00970582" w:rsidP="00970582">
      <w:pPr>
        <w:pStyle w:val="BodyText"/>
        <w:numPr>
          <w:ilvl w:val="0"/>
          <w:numId w:val="10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7,500 but less than 10,,00 sq m………………………………………………..2,600.00</w:t>
      </w:r>
    </w:p>
    <w:p w:rsidR="00970582" w:rsidRPr="00156FF5" w:rsidRDefault="00970582" w:rsidP="00970582">
      <w:pPr>
        <w:pStyle w:val="BodyText"/>
        <w:numPr>
          <w:ilvl w:val="0"/>
          <w:numId w:val="10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10,000 sq m…………………………………………………….…………</w:t>
      </w:r>
      <w:r>
        <w:rPr>
          <w:rFonts w:ascii="Georgia" w:hAnsi="Georgia"/>
          <w:bCs/>
          <w:sz w:val="22"/>
        </w:rPr>
        <w:t>……</w:t>
      </w:r>
      <w:r w:rsidRPr="00156FF5">
        <w:rPr>
          <w:rFonts w:ascii="Georgia" w:hAnsi="Georgia"/>
          <w:bCs/>
          <w:sz w:val="22"/>
        </w:rPr>
        <w:t>……..3,100.00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PROVIDED, THAT : in case where the operator of the business establishment merely  leases or rents , or there is a change in usage of an existing building on structure or any portion or part thereof, the fees to be charged shall be 60% of the rates of processing fee prescribed herein above.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(a.04) For Agricultural uses whether for existing building and structures or for construction purposes: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  <w:t>Floor Area</w:t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</w:r>
      <w:r w:rsidRPr="00156FF5">
        <w:rPr>
          <w:rFonts w:ascii="Georgia" w:hAnsi="Georgia"/>
          <w:bCs/>
          <w:sz w:val="22"/>
        </w:rPr>
        <w:tab/>
        <w:t>Amount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numPr>
          <w:ilvl w:val="0"/>
          <w:numId w:val="11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150 sq m or less…………………………………………………………</w:t>
      </w:r>
      <w:r>
        <w:rPr>
          <w:rFonts w:ascii="Georgia" w:hAnsi="Georgia"/>
          <w:bCs/>
          <w:sz w:val="22"/>
        </w:rPr>
        <w:t>……</w:t>
      </w:r>
      <w:r w:rsidRPr="00156FF5">
        <w:rPr>
          <w:rFonts w:ascii="Georgia" w:hAnsi="Georgia"/>
          <w:bCs/>
          <w:sz w:val="22"/>
        </w:rPr>
        <w:t>……</w:t>
      </w:r>
      <w:r>
        <w:rPr>
          <w:rFonts w:ascii="Georgia" w:hAnsi="Georgia"/>
          <w:bCs/>
          <w:sz w:val="22"/>
        </w:rPr>
        <w:t>..</w:t>
      </w:r>
      <w:r w:rsidRPr="00156FF5">
        <w:rPr>
          <w:rFonts w:ascii="Georgia" w:hAnsi="Georgia"/>
          <w:bCs/>
          <w:sz w:val="22"/>
        </w:rPr>
        <w:t>…….60.00</w:t>
      </w:r>
    </w:p>
    <w:p w:rsidR="00970582" w:rsidRPr="00156FF5" w:rsidRDefault="00970582" w:rsidP="00970582">
      <w:pPr>
        <w:pStyle w:val="BodyText"/>
        <w:numPr>
          <w:ilvl w:val="0"/>
          <w:numId w:val="11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150 but less than 300 sq m…………………………………..………</w:t>
      </w:r>
      <w:r>
        <w:rPr>
          <w:rFonts w:ascii="Georgia" w:hAnsi="Georgia"/>
          <w:bCs/>
          <w:sz w:val="22"/>
        </w:rPr>
        <w:t>.</w:t>
      </w:r>
      <w:r w:rsidRPr="00156FF5">
        <w:rPr>
          <w:rFonts w:ascii="Georgia" w:hAnsi="Georgia"/>
          <w:bCs/>
          <w:sz w:val="22"/>
        </w:rPr>
        <w:t>…</w:t>
      </w:r>
      <w:r>
        <w:rPr>
          <w:rFonts w:ascii="Georgia" w:hAnsi="Georgia"/>
          <w:bCs/>
          <w:sz w:val="22"/>
        </w:rPr>
        <w:t>.</w:t>
      </w:r>
      <w:r w:rsidRPr="00156FF5">
        <w:rPr>
          <w:rFonts w:ascii="Georgia" w:hAnsi="Georgia"/>
          <w:bCs/>
          <w:sz w:val="22"/>
        </w:rPr>
        <w:t>….180.00</w:t>
      </w:r>
    </w:p>
    <w:p w:rsidR="00970582" w:rsidRPr="00156FF5" w:rsidRDefault="00970582" w:rsidP="00970582">
      <w:pPr>
        <w:pStyle w:val="BodyText"/>
        <w:numPr>
          <w:ilvl w:val="0"/>
          <w:numId w:val="11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300 but less than 500 sq m……………………………………..……</w:t>
      </w:r>
      <w:r>
        <w:rPr>
          <w:rFonts w:ascii="Georgia" w:hAnsi="Georgia"/>
          <w:bCs/>
          <w:sz w:val="22"/>
        </w:rPr>
        <w:t>..</w:t>
      </w:r>
      <w:r w:rsidRPr="00156FF5">
        <w:rPr>
          <w:rFonts w:ascii="Georgia" w:hAnsi="Georgia"/>
          <w:bCs/>
          <w:sz w:val="22"/>
        </w:rPr>
        <w:t>…….220.00</w:t>
      </w:r>
    </w:p>
    <w:p w:rsidR="00970582" w:rsidRPr="00156FF5" w:rsidRDefault="00970582" w:rsidP="00970582">
      <w:pPr>
        <w:pStyle w:val="BodyText"/>
        <w:numPr>
          <w:ilvl w:val="0"/>
          <w:numId w:val="11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500 but less than 1,000 sq m………………………………………</w:t>
      </w:r>
      <w:r>
        <w:rPr>
          <w:rFonts w:ascii="Georgia" w:hAnsi="Georgia"/>
          <w:bCs/>
          <w:sz w:val="22"/>
        </w:rPr>
        <w:t>.</w:t>
      </w:r>
      <w:r w:rsidRPr="00156FF5">
        <w:rPr>
          <w:rFonts w:ascii="Georgia" w:hAnsi="Georgia"/>
          <w:bCs/>
          <w:sz w:val="22"/>
        </w:rPr>
        <w:t>……….470.00</w:t>
      </w:r>
    </w:p>
    <w:p w:rsidR="00970582" w:rsidRPr="00156FF5" w:rsidRDefault="00970582" w:rsidP="00970582">
      <w:pPr>
        <w:pStyle w:val="BodyText"/>
        <w:numPr>
          <w:ilvl w:val="0"/>
          <w:numId w:val="11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1,000 but less than 2,500 sq m……………………………………</w:t>
      </w:r>
      <w:r>
        <w:rPr>
          <w:rFonts w:ascii="Georgia" w:hAnsi="Georgia"/>
          <w:bCs/>
          <w:sz w:val="22"/>
        </w:rPr>
        <w:t>.</w:t>
      </w:r>
      <w:r w:rsidRPr="00156FF5">
        <w:rPr>
          <w:rFonts w:ascii="Georgia" w:hAnsi="Georgia"/>
          <w:bCs/>
          <w:sz w:val="22"/>
        </w:rPr>
        <w:t>………..770.00</w:t>
      </w:r>
    </w:p>
    <w:p w:rsidR="00970582" w:rsidRPr="00156FF5" w:rsidRDefault="00970582" w:rsidP="00970582">
      <w:pPr>
        <w:pStyle w:val="BodyText"/>
        <w:numPr>
          <w:ilvl w:val="0"/>
          <w:numId w:val="11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2,500 but less than 5,000 sq m………………………………..………….1,300.00</w:t>
      </w:r>
    </w:p>
    <w:p w:rsidR="00970582" w:rsidRPr="00156FF5" w:rsidRDefault="00970582" w:rsidP="00970582">
      <w:pPr>
        <w:pStyle w:val="BodyText"/>
        <w:numPr>
          <w:ilvl w:val="0"/>
          <w:numId w:val="11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5,000 but less than 10,000 sq m……………………….…………………2,100.00</w:t>
      </w:r>
    </w:p>
    <w:p w:rsidR="00970582" w:rsidRPr="00156FF5" w:rsidRDefault="00970582" w:rsidP="00970582">
      <w:pPr>
        <w:pStyle w:val="BodyText"/>
        <w:numPr>
          <w:ilvl w:val="0"/>
          <w:numId w:val="11"/>
        </w:numPr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Over 10,000 sq m…………………………….………………………………</w:t>
      </w:r>
      <w:r>
        <w:rPr>
          <w:rFonts w:ascii="Georgia" w:hAnsi="Georgia"/>
          <w:bCs/>
          <w:sz w:val="22"/>
        </w:rPr>
        <w:t>……</w:t>
      </w:r>
      <w:r w:rsidRPr="00156FF5">
        <w:rPr>
          <w:rFonts w:ascii="Georgia" w:hAnsi="Georgia"/>
          <w:bCs/>
          <w:sz w:val="22"/>
        </w:rPr>
        <w:t>…..3,100.00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  <w:r w:rsidRPr="00156FF5">
        <w:rPr>
          <w:rFonts w:ascii="Georgia" w:hAnsi="Georgia"/>
          <w:bCs/>
          <w:sz w:val="22"/>
        </w:rPr>
        <w:t>PROVIDED, THAT : in case where the operator of the business establishment merely leases or rents , or there is a change in usage of existing building on structure or any portion or part thereof, the fees to be charged shall be 60% of the rates of processing fee prescribed herein above.</w:t>
      </w:r>
    </w:p>
    <w:p w:rsidR="00970582" w:rsidRPr="00156FF5" w:rsidRDefault="00970582" w:rsidP="00970582">
      <w:pPr>
        <w:pStyle w:val="BodyText"/>
        <w:jc w:val="left"/>
        <w:rPr>
          <w:rFonts w:ascii="Georgia" w:hAnsi="Georgia"/>
          <w:bCs/>
          <w:sz w:val="22"/>
        </w:rPr>
      </w:pPr>
    </w:p>
    <w:p w:rsidR="00970582" w:rsidRDefault="00970582" w:rsidP="0097058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HLURB ZONING/LOCATIONAL CLEARANCE FEE/S</w:t>
      </w:r>
    </w:p>
    <w:p w:rsidR="00970582" w:rsidRDefault="00970582" w:rsidP="00970582">
      <w:pPr>
        <w:spacing w:after="0" w:line="240" w:lineRule="auto"/>
        <w:jc w:val="center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A. Single residential structure or detached</w:t>
      </w:r>
    </w:p>
    <w:p w:rsidR="00970582" w:rsidRDefault="00970582" w:rsidP="00970582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P100,000.00 and below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-P200.00</w:t>
      </w:r>
    </w:p>
    <w:p w:rsidR="00970582" w:rsidRDefault="00970582" w:rsidP="00970582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Over P100,000.00 to P200,000.00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-P400.00</w:t>
      </w:r>
    </w:p>
    <w:p w:rsidR="00970582" w:rsidRDefault="00970582" w:rsidP="0097058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Over P200,000.00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-P500.00 +1/10 of 1% in excess of P200,000.00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B. Apartment/Town Houses</w:t>
      </w:r>
    </w:p>
    <w:p w:rsidR="00970582" w:rsidRDefault="00970582" w:rsidP="00970582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lastRenderedPageBreak/>
        <w:t>P500,000.00 and below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-P1,000.00</w:t>
      </w:r>
    </w:p>
    <w:p w:rsidR="00970582" w:rsidRDefault="00970582" w:rsidP="00970582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Over P500,000.00 to 2 Million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-P1,500.00</w:t>
      </w:r>
    </w:p>
    <w:p w:rsidR="00970582" w:rsidRDefault="00970582" w:rsidP="0097058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Over P2 Million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-P2,500.00 + 1/10 of 1% in excess of P2M regardless of the number of doors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C. Dormitories</w:t>
      </w:r>
    </w:p>
    <w:p w:rsidR="00970582" w:rsidRDefault="00970582" w:rsidP="00970582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P2M and below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-P2,500.00</w:t>
      </w:r>
    </w:p>
    <w:p w:rsidR="00970582" w:rsidRDefault="00970582" w:rsidP="0097058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Over P2 Million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-P2,500.00 +1/10 of 1% in excess of P2M regardless of the number of doors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D. Institutional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Project cost of which </w:t>
      </w:r>
      <w:proofErr w:type="gramStart"/>
      <w:r>
        <w:rPr>
          <w:rFonts w:ascii="Georgia" w:hAnsi="Georgia"/>
        </w:rPr>
        <w:t>is :</w:t>
      </w:r>
      <w:proofErr w:type="gramEnd"/>
    </w:p>
    <w:p w:rsidR="00970582" w:rsidRDefault="00970582" w:rsidP="00970582">
      <w:pPr>
        <w:pStyle w:val="ListParagraph"/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Below P100,000.00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-P2,000.00</w:t>
      </w:r>
    </w:p>
    <w:p w:rsidR="00970582" w:rsidRDefault="00970582" w:rsidP="00970582">
      <w:pPr>
        <w:pStyle w:val="ListParagraph"/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Over P2 Million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-P2,000.00 +1/10 of 1% in excess of 2M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E. Commercial, Industrial and Agro-industrial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Project cost of which is:</w:t>
      </w:r>
    </w:p>
    <w:p w:rsidR="00970582" w:rsidRDefault="00970582" w:rsidP="00970582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Below P100,000.00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-P1,000.00</w:t>
      </w:r>
    </w:p>
    <w:p w:rsidR="00970582" w:rsidRDefault="00970582" w:rsidP="00970582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Over P100,000.00- P500,000.00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-P1,500.00</w:t>
      </w:r>
    </w:p>
    <w:p w:rsidR="00970582" w:rsidRDefault="00970582" w:rsidP="00970582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Over P500,000.00- P1M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-P2,000.00</w:t>
      </w:r>
    </w:p>
    <w:p w:rsidR="00970582" w:rsidRDefault="00970582" w:rsidP="00970582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Over P1M- P2M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-P3,000.00</w:t>
      </w:r>
    </w:p>
    <w:p w:rsidR="00970582" w:rsidRDefault="00970582" w:rsidP="00970582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Over P2M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-P5,000.00 +1/10 of 1 % in excess of P2M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F. Special uses/Special Projects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>( gasoline</w:t>
      </w:r>
      <w:proofErr w:type="gramEnd"/>
      <w:r>
        <w:rPr>
          <w:rFonts w:ascii="Georgia" w:hAnsi="Georgia"/>
        </w:rPr>
        <w:t xml:space="preserve"> station, cell sites, slaughter houses, treatment plant, etc.)</w:t>
      </w:r>
    </w:p>
    <w:p w:rsidR="00970582" w:rsidRDefault="00970582" w:rsidP="00970582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Below P2M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-P5,000.00</w:t>
      </w:r>
    </w:p>
    <w:p w:rsidR="00970582" w:rsidRDefault="00970582" w:rsidP="00970582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Over P2M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</w:t>
      </w:r>
      <w:r>
        <w:rPr>
          <w:rFonts w:ascii="Georgia" w:hAnsi="Georgia"/>
        </w:rPr>
        <w:tab/>
        <w:t>-P5,000.00 +1/10 of 1% in excess of P2M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G. Alteration/Expansion (affected areas/cost only) same as original application</w:t>
      </w:r>
    </w:p>
    <w:p w:rsidR="00970582" w:rsidRDefault="00970582" w:rsidP="00970582">
      <w:pPr>
        <w:spacing w:after="0" w:line="240" w:lineRule="auto"/>
        <w:rPr>
          <w:rFonts w:ascii="Georgia" w:hAnsi="Georgia"/>
        </w:rPr>
      </w:pPr>
    </w:p>
    <w:p w:rsidR="00970582" w:rsidRPr="00A0328B" w:rsidRDefault="00970582" w:rsidP="0097058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H. UPLR- computation of legal research fee remains at one percent (1%) of every fee charged but shall in no case be lower than P10.00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1 hour 40 minutes</w:t>
      </w:r>
    </w:p>
    <w:p w:rsidR="00970582" w:rsidRDefault="00970582" w:rsidP="00970582">
      <w:pPr>
        <w:spacing w:after="0" w:line="240" w:lineRule="auto"/>
        <w:jc w:val="both"/>
        <w:rPr>
          <w:rFonts w:ascii="Georgia" w:hAnsi="Georgia"/>
        </w:rPr>
      </w:pPr>
    </w:p>
    <w:p w:rsidR="00970582" w:rsidRPr="00363B31" w:rsidRDefault="00970582" w:rsidP="00970582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710"/>
        <w:gridCol w:w="2448"/>
      </w:tblGrid>
      <w:tr w:rsidR="00970582" w:rsidTr="009F4CC9">
        <w:tc>
          <w:tcPr>
            <w:tcW w:w="3078" w:type="dxa"/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710" w:type="dxa"/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448" w:type="dxa"/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970582" w:rsidTr="009F4CC9">
        <w:tc>
          <w:tcPr>
            <w:tcW w:w="3078" w:type="dxa"/>
          </w:tcPr>
          <w:p w:rsidR="00970582" w:rsidRPr="00495536" w:rsidRDefault="00970582" w:rsidP="00970582">
            <w:pPr>
              <w:pStyle w:val="ListParagraph"/>
              <w:numPr>
                <w:ilvl w:val="0"/>
                <w:numId w:val="18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Proceed to MPDO and secure checklist of requirements and application form for </w:t>
            </w:r>
            <w:proofErr w:type="spellStart"/>
            <w:r>
              <w:rPr>
                <w:rFonts w:ascii="Georgia" w:hAnsi="Georgia"/>
              </w:rPr>
              <w:t>locational</w:t>
            </w:r>
            <w:proofErr w:type="spellEnd"/>
            <w:r>
              <w:rPr>
                <w:rFonts w:ascii="Georgia" w:hAnsi="Georgia"/>
              </w:rPr>
              <w:t>/zoning clearance</w:t>
            </w:r>
          </w:p>
        </w:tc>
        <w:tc>
          <w:tcPr>
            <w:tcW w:w="2340" w:type="dxa"/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checklist of requirements and application form</w:t>
            </w:r>
          </w:p>
        </w:tc>
        <w:tc>
          <w:tcPr>
            <w:tcW w:w="1710" w:type="dxa"/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</w:p>
          <w:p w:rsidR="00970582" w:rsidRDefault="00970582" w:rsidP="009F4CC9">
            <w:pPr>
              <w:jc w:val="both"/>
              <w:rPr>
                <w:rFonts w:ascii="Georgia" w:hAnsi="Georgia"/>
              </w:rPr>
            </w:pPr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</w:p>
        </w:tc>
      </w:tr>
      <w:tr w:rsidR="00970582" w:rsidTr="009F4CC9">
        <w:trPr>
          <w:trHeight w:val="1154"/>
        </w:trPr>
        <w:tc>
          <w:tcPr>
            <w:tcW w:w="3078" w:type="dxa"/>
            <w:tcBorders>
              <w:bottom w:val="single" w:sz="4" w:space="0" w:color="auto"/>
            </w:tcBorders>
          </w:tcPr>
          <w:p w:rsidR="00970582" w:rsidRPr="002C75BE" w:rsidRDefault="00970582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2.  Fill-out the required application forms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</w:p>
          <w:p w:rsidR="00970582" w:rsidRDefault="0097058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Instructs client to fill-up the forms. Provides assistance if necessary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</w:p>
          <w:p w:rsidR="00970582" w:rsidRDefault="00970582" w:rsidP="009F4CC9">
            <w:pPr>
              <w:jc w:val="both"/>
              <w:rPr>
                <w:rFonts w:ascii="Georgia" w:hAnsi="Georgia"/>
              </w:rPr>
            </w:pPr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</w:p>
        </w:tc>
      </w:tr>
      <w:tr w:rsidR="00970582" w:rsidTr="009F4CC9">
        <w:trPr>
          <w:trHeight w:val="155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Submit duly accomplished application form together </w:t>
            </w:r>
            <w:r>
              <w:rPr>
                <w:rFonts w:ascii="Georgia" w:hAnsi="Georgia"/>
              </w:rPr>
              <w:lastRenderedPageBreak/>
              <w:t xml:space="preserve">with the supporting </w:t>
            </w:r>
            <w:proofErr w:type="gramStart"/>
            <w:r>
              <w:rPr>
                <w:rFonts w:ascii="Georgia" w:hAnsi="Georgia"/>
              </w:rPr>
              <w:t>documents 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Receives/evaluates the completeness of </w:t>
            </w:r>
            <w:r>
              <w:rPr>
                <w:rFonts w:ascii="Georgia" w:hAnsi="Georgia"/>
              </w:rPr>
              <w:lastRenderedPageBreak/>
              <w:t>documents. Advises client on the schedule of site inspection</w:t>
            </w:r>
          </w:p>
          <w:p w:rsidR="00970582" w:rsidRDefault="00970582" w:rsidP="009F4CC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</w:p>
        </w:tc>
      </w:tr>
      <w:tr w:rsidR="00970582" w:rsidTr="009F4CC9">
        <w:trPr>
          <w:trHeight w:val="1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4. Accompany the team during the site inspection.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Conducts site inspection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hour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  <w:r>
              <w:rPr>
                <w:rFonts w:ascii="Georgia" w:hAnsi="Georgia"/>
              </w:rPr>
              <w:t xml:space="preserve"> Officer/staff</w:t>
            </w:r>
          </w:p>
        </w:tc>
      </w:tr>
      <w:tr w:rsidR="00970582" w:rsidTr="009F4CC9">
        <w:trPr>
          <w:trHeight w:val="149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Secure order of payment and pay at the MTO the necessary fees for the LGU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order of payment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</w:p>
        </w:tc>
      </w:tr>
      <w:tr w:rsidR="00970582" w:rsidTr="009F4CC9">
        <w:trPr>
          <w:trHeight w:val="1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6. Purchase postal money order payable to HLURB for fees pertaining to HLURB and submit to MPDO/zoning. Wait for the notification of decision on the application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Secures and reviews documents submitted </w:t>
            </w:r>
          </w:p>
          <w:p w:rsidR="00970582" w:rsidRDefault="00970582" w:rsidP="009F4CC9">
            <w:pPr>
              <w:jc w:val="both"/>
              <w:rPr>
                <w:rFonts w:ascii="Georgia" w:hAnsi="Georgia"/>
              </w:rPr>
            </w:pPr>
          </w:p>
          <w:p w:rsidR="00970582" w:rsidRDefault="0097058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notification of decision on the application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</w:p>
        </w:tc>
      </w:tr>
      <w:tr w:rsidR="00970582" w:rsidTr="009F4CC9">
        <w:trPr>
          <w:trHeight w:val="1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7. Proceed to MPDO upon receipt of the notification that a decision on the application has been made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Informs client on the decision on the application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minutes 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</w:p>
        </w:tc>
      </w:tr>
      <w:tr w:rsidR="00970582" w:rsidTr="009F4CC9">
        <w:trPr>
          <w:trHeight w:val="135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8. Receive the approved application for zoning or </w:t>
            </w:r>
            <w:proofErr w:type="spellStart"/>
            <w:r>
              <w:rPr>
                <w:rFonts w:ascii="Georgia" w:hAnsi="Georgia"/>
              </w:rPr>
              <w:t>locational</w:t>
            </w:r>
            <w:proofErr w:type="spellEnd"/>
            <w:r>
              <w:rPr>
                <w:rFonts w:ascii="Georgia" w:hAnsi="Georgia"/>
              </w:rPr>
              <w:t xml:space="preserve"> clearance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zoning/</w:t>
            </w:r>
            <w:proofErr w:type="spellStart"/>
            <w:r>
              <w:rPr>
                <w:rFonts w:ascii="Georgia" w:hAnsi="Georgia"/>
              </w:rPr>
              <w:t>locational</w:t>
            </w:r>
            <w:proofErr w:type="spellEnd"/>
            <w:r>
              <w:rPr>
                <w:rFonts w:ascii="Georgia" w:hAnsi="Georgia"/>
              </w:rPr>
              <w:t xml:space="preserve"> clearance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Edelia</w:t>
            </w:r>
            <w:proofErr w:type="spellEnd"/>
            <w:r>
              <w:rPr>
                <w:rFonts w:ascii="Georgia" w:hAnsi="Georgia"/>
              </w:rPr>
              <w:t xml:space="preserve"> Q. </w:t>
            </w:r>
            <w:proofErr w:type="spellStart"/>
            <w:r>
              <w:rPr>
                <w:rFonts w:ascii="Georgia" w:hAnsi="Georgia"/>
              </w:rPr>
              <w:t>Maestral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Rodolfo C. </w:t>
            </w:r>
            <w:proofErr w:type="spellStart"/>
            <w:r>
              <w:rPr>
                <w:rFonts w:ascii="Georgia" w:hAnsi="Georgia"/>
              </w:rPr>
              <w:t>Letada</w:t>
            </w:r>
            <w:proofErr w:type="spellEnd"/>
          </w:p>
          <w:p w:rsidR="00970582" w:rsidRDefault="00970582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Larry C. </w:t>
            </w:r>
            <w:proofErr w:type="spellStart"/>
            <w:r>
              <w:rPr>
                <w:rFonts w:ascii="Georgia" w:hAnsi="Georgia"/>
              </w:rPr>
              <w:t>Deinla</w:t>
            </w:r>
            <w:proofErr w:type="spellEnd"/>
          </w:p>
        </w:tc>
      </w:tr>
    </w:tbl>
    <w:p w:rsidR="00970582" w:rsidRDefault="00970582" w:rsidP="00970582">
      <w:pPr>
        <w:rPr>
          <w:rFonts w:ascii="Georgia" w:hAnsi="Georgia"/>
        </w:rPr>
      </w:pPr>
    </w:p>
    <w:p w:rsidR="00135551" w:rsidRDefault="005C4C46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DBB"/>
    <w:multiLevelType w:val="hybridMultilevel"/>
    <w:tmpl w:val="4F98DD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403AA"/>
    <w:multiLevelType w:val="hybridMultilevel"/>
    <w:tmpl w:val="0010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2053"/>
    <w:multiLevelType w:val="hybridMultilevel"/>
    <w:tmpl w:val="9F62F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0D14"/>
    <w:multiLevelType w:val="hybridMultilevel"/>
    <w:tmpl w:val="B7D2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A1136"/>
    <w:multiLevelType w:val="hybridMultilevel"/>
    <w:tmpl w:val="E81032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6741B3C"/>
    <w:multiLevelType w:val="hybridMultilevel"/>
    <w:tmpl w:val="2050F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A544B"/>
    <w:multiLevelType w:val="hybridMultilevel"/>
    <w:tmpl w:val="1B0C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73966"/>
    <w:multiLevelType w:val="hybridMultilevel"/>
    <w:tmpl w:val="A07AD4F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FDD083F"/>
    <w:multiLevelType w:val="hybridMultilevel"/>
    <w:tmpl w:val="A8FC6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E7B74"/>
    <w:multiLevelType w:val="hybridMultilevel"/>
    <w:tmpl w:val="DDBC0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F4D83"/>
    <w:multiLevelType w:val="hybridMultilevel"/>
    <w:tmpl w:val="9A24C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D778B"/>
    <w:multiLevelType w:val="hybridMultilevel"/>
    <w:tmpl w:val="CA72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A3814"/>
    <w:multiLevelType w:val="hybridMultilevel"/>
    <w:tmpl w:val="355434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A2E42D7"/>
    <w:multiLevelType w:val="hybridMultilevel"/>
    <w:tmpl w:val="FAD2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B24A5"/>
    <w:multiLevelType w:val="hybridMultilevel"/>
    <w:tmpl w:val="28186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F74C5"/>
    <w:multiLevelType w:val="hybridMultilevel"/>
    <w:tmpl w:val="E466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A710C"/>
    <w:multiLevelType w:val="hybridMultilevel"/>
    <w:tmpl w:val="FBAEE5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C56644"/>
    <w:multiLevelType w:val="hybridMultilevel"/>
    <w:tmpl w:val="815E6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4"/>
  </w:num>
  <w:num w:numId="14">
    <w:abstractNumId w:val="11"/>
  </w:num>
  <w:num w:numId="15">
    <w:abstractNumId w:val="9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582"/>
    <w:rsid w:val="00006FBC"/>
    <w:rsid w:val="005C4C46"/>
    <w:rsid w:val="00970582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582"/>
    <w:pPr>
      <w:ind w:left="720"/>
      <w:contextualSpacing/>
    </w:pPr>
  </w:style>
  <w:style w:type="table" w:styleId="TableGrid">
    <w:name w:val="Table Grid"/>
    <w:basedOn w:val="TableNormal"/>
    <w:uiPriority w:val="59"/>
    <w:rsid w:val="0097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70582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Univers" w:eastAsia="Times New Roman" w:hAnsi="Univers" w:cs="Times New Roman"/>
      <w:snapToGrid w:val="0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0582"/>
    <w:rPr>
      <w:rFonts w:ascii="Univers" w:eastAsia="Times New Roman" w:hAnsi="Univers" w:cs="Times New Roman"/>
      <w:snapToGrid w:val="0"/>
      <w:spacing w:val="-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2013-03-11T01:20:00Z</dcterms:created>
  <dcterms:modified xsi:type="dcterms:W3CDTF">2013-03-11T01:21:00Z</dcterms:modified>
</cp:coreProperties>
</file>